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52F4B" w14:textId="77777777" w:rsidR="00671448" w:rsidRDefault="00CC1C38">
      <w:pPr>
        <w:pStyle w:val="Heading1"/>
        <w:jc w:val="center"/>
      </w:pPr>
      <w:r>
        <w:t>Accessibility Statement</w:t>
      </w:r>
    </w:p>
    <w:p w14:paraId="0F340E4A" w14:textId="77777777" w:rsidR="00671448" w:rsidRDefault="00CC1C38">
      <w:pPr>
        <w:jc w:val="center"/>
      </w:pPr>
      <w:r>
        <w:t>Red Rock Mechanical LLC</w:t>
      </w:r>
    </w:p>
    <w:p w14:paraId="5B14EFA5" w14:textId="77777777" w:rsidR="00671448" w:rsidRDefault="00CC1C38">
      <w:pPr>
        <w:jc w:val="center"/>
      </w:pPr>
      <w:r>
        <w:t>Last Updated: June 4, 2025</w:t>
      </w:r>
    </w:p>
    <w:p w14:paraId="4D3A60B6" w14:textId="77777777" w:rsidR="00671448" w:rsidRDefault="00671448"/>
    <w:p w14:paraId="539D02CD" w14:textId="77777777" w:rsidR="00671448" w:rsidRDefault="00CC1C38">
      <w:r>
        <w:t xml:space="preserve">At Red Rock Mechanical LLC, we are committed to ensuring our website, [redrockmechanical.com], is accessible to all users, including those with visual, auditory, motor, or </w:t>
      </w:r>
      <w:r>
        <w:t>cognitive disabilities. As an Oklahoma-based HVAC and refrigeration service provider, we strive to make our online resources—such as service information, booking forms, and project portfolios—usable for everyone, in alignment with the Americans with Disabilities Act (ADA) and Web Content Accessibility Guidelines (WCAG 2.1, Level AA).</w:t>
      </w:r>
    </w:p>
    <w:p w14:paraId="498166C3" w14:textId="77777777" w:rsidR="00671448" w:rsidRDefault="00CC1C38">
      <w:pPr>
        <w:pStyle w:val="Heading2"/>
      </w:pPr>
      <w:r>
        <w:t>Our Accessibility Efforts</w:t>
      </w:r>
    </w:p>
    <w:p w14:paraId="04501D16" w14:textId="77777777" w:rsidR="00671448" w:rsidRDefault="00CC1C38">
      <w:r>
        <w:t>We have implemented the following measures to enhance website accessibility:</w:t>
      </w:r>
      <w:r>
        <w:br/>
      </w:r>
      <w:r>
        <w:br/>
        <w:t>- Text Alternatives: We provide descriptive alt text for images (e.g., “HVAC installation in Oklahoma by Red Rock Mechanical”) to support screen readers.</w:t>
      </w:r>
      <w:r>
        <w:br/>
        <w:t>- Keyboard Navigation: Our website, including menus, contact forms, and booking tools, is navigable using a keyboard for users who cannot use a mouse.</w:t>
      </w:r>
      <w:r>
        <w:br/>
        <w:t>- Color Contrast: We aim for sufficient color contrast (e.g., 4.5:1 ratio for text) to assist users with low vision or color blindness.</w:t>
      </w:r>
      <w:r>
        <w:br/>
        <w:t>- Screen Reader Compatibility: We use proper HTML headings (e.g., H1,</w:t>
      </w:r>
      <w:r>
        <w:t xml:space="preserve"> H2) and ARIA landmarks to ensure compatibility with assistive technologies like JAWS or VoiceOver.</w:t>
      </w:r>
      <w:r>
        <w:br/>
        <w:t>- Accessible Forms: Our contact and booking forms (e.g., integrated with Housecall Pro) include clear labels and error messages for assistive technology users.</w:t>
      </w:r>
      <w:r>
        <w:br/>
        <w:t>- Consistent Design: We maintain uniform navigation and layouts across pages to support users with cognitive disabilities.</w:t>
      </w:r>
    </w:p>
    <w:p w14:paraId="10788B18" w14:textId="77777777" w:rsidR="00671448" w:rsidRDefault="00CC1C38">
      <w:pPr>
        <w:pStyle w:val="Heading2"/>
      </w:pPr>
      <w:r>
        <w:t>Tools and Technologies</w:t>
      </w:r>
    </w:p>
    <w:p w14:paraId="7B7CD0BC" w14:textId="77777777" w:rsidR="00671448" w:rsidRDefault="00CC1C38">
      <w:r>
        <w:t>We utilize Wix’s Accessibility Wizard to add alt text, improve contrast, and enhance navigation. We are exploring third-party tools, such as accessiBe, to further optimize accessibility. Cookies and analytics (e.g., Google Analytics, Wix analytics) are used to improve user experience, with details in our Privacy Policy (link-to-privacy-policy).</w:t>
      </w:r>
    </w:p>
    <w:p w14:paraId="7E60C543" w14:textId="77777777" w:rsidR="00671448" w:rsidRDefault="00CC1C38">
      <w:pPr>
        <w:pStyle w:val="Heading2"/>
      </w:pPr>
      <w:r>
        <w:t>Ongoing Commitment</w:t>
      </w:r>
    </w:p>
    <w:p w14:paraId="617C9D0A" w14:textId="77777777" w:rsidR="00671448" w:rsidRDefault="00CC1C38">
      <w:r>
        <w:t>We continuously work to improve accessibility by:</w:t>
      </w:r>
      <w:r>
        <w:br/>
      </w:r>
      <w:r>
        <w:br/>
        <w:t>- Regularly auditing our website using tools like WAVE or manual testing with screen readers.</w:t>
      </w:r>
      <w:r>
        <w:br/>
        <w:t xml:space="preserve">- Training our team to prioritize accessibility in content updates (e.g., new portfolio </w:t>
      </w:r>
      <w:r>
        <w:lastRenderedPageBreak/>
        <w:t>projects).</w:t>
      </w:r>
      <w:r>
        <w:br/>
        <w:t>- Addressing user feedback to resolve accessibility issues promptly.</w:t>
      </w:r>
    </w:p>
    <w:p w14:paraId="04A172A9" w14:textId="77777777" w:rsidR="00671448" w:rsidRDefault="00CC1C38">
      <w:pPr>
        <w:pStyle w:val="Heading2"/>
      </w:pPr>
      <w:r>
        <w:t>Feedback and Contact</w:t>
      </w:r>
    </w:p>
    <w:p w14:paraId="40B871B2" w14:textId="77777777" w:rsidR="00671448" w:rsidRDefault="00CC1C38">
      <w:r>
        <w:t>If you encounter accessibility barriers on our website or have suggestions, please contact us:</w:t>
      </w:r>
      <w:r>
        <w:br/>
      </w:r>
      <w:r>
        <w:br/>
        <w:t>Red Rock Mechanical LLC</w:t>
      </w:r>
      <w:r>
        <w:br/>
        <w:t>[Insert Address, e.g., 123 Main St, Oklahoma City, OK 73101]</w:t>
      </w:r>
      <w:r>
        <w:br/>
        <w:t>Email: [Insert Email, e.g., info@redrockmechanical.com]</w:t>
      </w:r>
      <w:r>
        <w:br/>
        <w:t>Phone: [Insert Phone, e.g., (405) 555-1234]</w:t>
      </w:r>
      <w:r>
        <w:br/>
      </w:r>
      <w:r>
        <w:br/>
        <w:t>We aim to respond to accessibility inquiries within [insert timeframe, e.g., 48 hours] and address issues promptly.</w:t>
      </w:r>
    </w:p>
    <w:p w14:paraId="7EEE8B42" w14:textId="77777777" w:rsidR="00671448" w:rsidRDefault="00CC1C38">
      <w:pPr>
        <w:pStyle w:val="Heading2"/>
      </w:pPr>
      <w:r>
        <w:t>Third-Party Content</w:t>
      </w:r>
    </w:p>
    <w:p w14:paraId="20615BC3" w14:textId="77777777" w:rsidR="00671448" w:rsidRDefault="00CC1C38">
      <w:r>
        <w:t>Some third-party tools (e.g., Housecall Pro for bookings) may not be fully under our control. We work with these providers to ensure accessibility but recommend reviewing their policies for details.</w:t>
      </w:r>
    </w:p>
    <w:p w14:paraId="520A1A2F" w14:textId="77777777" w:rsidR="00671448" w:rsidRDefault="00CC1C38">
      <w:pPr>
        <w:pStyle w:val="Heading2"/>
      </w:pPr>
      <w:r>
        <w:t>Changes to This Statement</w:t>
      </w:r>
    </w:p>
    <w:p w14:paraId="689B6ED0" w14:textId="77777777" w:rsidR="00671448" w:rsidRDefault="00CC1C38">
      <w:r>
        <w:t>We may update this Accessibility Statement to reflect improvements or legal changes. Updates will be posted on this page with the “Last Updated” date.</w:t>
      </w:r>
    </w:p>
    <w:p w14:paraId="2DF7176D" w14:textId="77777777" w:rsidR="00671448" w:rsidRDefault="00CC1C38">
      <w:pPr>
        <w:pStyle w:val="Heading2"/>
      </w:pPr>
      <w:r>
        <w:t>Closing Note</w:t>
      </w:r>
    </w:p>
    <w:p w14:paraId="7B4A7FB8" w14:textId="77777777" w:rsidR="00671448" w:rsidRDefault="00CC1C38">
      <w:r>
        <w:t>Thank you for choosing Red Rock Mechanical LLC for your HVAC and refrigeration needs in Oklahoma. We are dedicated to making our services accessible to all.</w:t>
      </w:r>
    </w:p>
    <w:sectPr w:rsidR="0067144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85142172">
    <w:abstractNumId w:val="8"/>
  </w:num>
  <w:num w:numId="2" w16cid:durableId="1711031751">
    <w:abstractNumId w:val="6"/>
  </w:num>
  <w:num w:numId="3" w16cid:durableId="808208483">
    <w:abstractNumId w:val="5"/>
  </w:num>
  <w:num w:numId="4" w16cid:durableId="1411199763">
    <w:abstractNumId w:val="4"/>
  </w:num>
  <w:num w:numId="5" w16cid:durableId="986010420">
    <w:abstractNumId w:val="7"/>
  </w:num>
  <w:num w:numId="6" w16cid:durableId="253130358">
    <w:abstractNumId w:val="3"/>
  </w:num>
  <w:num w:numId="7" w16cid:durableId="1125929897">
    <w:abstractNumId w:val="2"/>
  </w:num>
  <w:num w:numId="8" w16cid:durableId="1118111335">
    <w:abstractNumId w:val="1"/>
  </w:num>
  <w:num w:numId="9" w16cid:durableId="78272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71448"/>
    <w:rsid w:val="00AA1D8D"/>
    <w:rsid w:val="00B47730"/>
    <w:rsid w:val="00CB0664"/>
    <w:rsid w:val="00CC1C38"/>
    <w:rsid w:val="00F4563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7B82BC"/>
  <w14:defaultImageDpi w14:val="300"/>
  <w15:docId w15:val="{BD56DA58-DC52-417B-8EF1-90BB3585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Liz Fitzgerald</cp:lastModifiedBy>
  <cp:revision>2</cp:revision>
  <dcterms:created xsi:type="dcterms:W3CDTF">2025-06-04T21:16:00Z</dcterms:created>
  <dcterms:modified xsi:type="dcterms:W3CDTF">2025-06-04T21:16:00Z</dcterms:modified>
  <cp:category/>
</cp:coreProperties>
</file>